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eastAsia="ArIAL" w:ascii="ArIAL" w:hAnsi="ArIAL"/>
          <w:color w:val="000000"/>
          <w:sz w:val="20"/>
          <w:szCs w:val="20"/>
          <w:shd w:fill="FFFFFF" w:val="clear"/>
        </w:rPr>
      </w:pPr>
      <w:r>
        <w:rPr>
          <w:rFonts w:eastAsia="ArIAL" w:ascii="ArIAL" w:hAnsi="ArIAL"/>
          <w:color w:val="000000"/>
          <w:sz w:val="20"/>
          <w:szCs w:val="20"/>
          <w:shd w:fill="FFFFFF" w:val="clear"/>
        </w:rPr>
        <w:t>Andrew Waters</w:t>
        <w:br/>
        <w:t>3720 Dogwood Lane</w:t>
        <w:br/>
        <w:t>Tucson, AZ85701</w:t>
        <w:br/>
        <w:t>(111)-594-1489</w:t>
        <w:br/>
        <w:t>[email]</w:t>
      </w:r>
    </w:p>
    <w:p>
      <w:pPr>
        <w:pStyle w:val="TextBody"/>
        <w:spacing w:before="0" w:after="300"/>
        <w:ind w:left="0" w:right="0" w:hanging="0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b/>
          <w:color w:val="000000"/>
          <w:sz w:val="20"/>
          <w:szCs w:val="20"/>
          <w:shd w:fill="FFFFFF" w:val="clear"/>
        </w:rPr>
        <w:t>Job Objective</w:t>
      </w:r>
      <w:r>
        <w:rPr>
          <w:rFonts w:ascii="ArIAL" w:hAnsi="ArIAL"/>
          <w:color w:val="000000"/>
          <w:sz w:val="20"/>
          <w:szCs w:val="20"/>
          <w:shd w:fill="FFFFFF" w:val="clear"/>
        </w:rPr>
        <w:t> Qualified Retail Sales Executive seeking work with an existing company in which to put my skills and knowledge to good use.</w:t>
      </w:r>
    </w:p>
    <w:p>
      <w:pPr>
        <w:pStyle w:val="TextBody"/>
        <w:spacing w:before="0" w:after="300"/>
        <w:ind w:left="0" w:right="0" w:hanging="0"/>
        <w:rPr>
          <w:rFonts w:ascii="ArIAL" w:hAnsi="ArIAL"/>
          <w:b/>
          <w:color w:val="000000"/>
          <w:sz w:val="20"/>
          <w:szCs w:val="20"/>
          <w:shd w:fill="FFFFFF" w:val="clear"/>
        </w:rPr>
      </w:pPr>
      <w:r>
        <w:rPr>
          <w:rFonts w:ascii="ArIAL" w:hAnsi="ArIAL"/>
          <w:b/>
          <w:color w:val="000000"/>
          <w:sz w:val="20"/>
          <w:szCs w:val="20"/>
          <w:shd w:fill="FFFFFF" w:val="clear"/>
        </w:rPr>
        <w:t>Highlights of Qualifications:</w:t>
      </w:r>
    </w:p>
    <w:p>
      <w:pPr>
        <w:pStyle w:val="TextBody"/>
        <w:numPr>
          <w:ilvl w:val="0"/>
          <w:numId w:val="1"/>
        </w:numPr>
        <w:tabs>
          <w:tab w:val="left" w:pos="0" w:leader="none"/>
        </w:tabs>
        <w:spacing w:before="0" w:after="300"/>
        <w:ind w:left="0" w:right="0" w:hanging="283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  <w:t>Huge experience Retail Sales Executive</w:t>
      </w:r>
    </w:p>
    <w:p>
      <w:pPr>
        <w:pStyle w:val="TextBody"/>
        <w:numPr>
          <w:ilvl w:val="0"/>
          <w:numId w:val="1"/>
        </w:numPr>
        <w:tabs>
          <w:tab w:val="left" w:pos="0" w:leader="none"/>
        </w:tabs>
        <w:spacing w:before="0" w:after="300"/>
        <w:ind w:left="0" w:right="0" w:hanging="283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  <w:t>Good expertise in Direct Sales, Channel Sales Management</w:t>
      </w:r>
    </w:p>
    <w:p>
      <w:pPr>
        <w:pStyle w:val="TextBody"/>
        <w:numPr>
          <w:ilvl w:val="0"/>
          <w:numId w:val="1"/>
        </w:numPr>
        <w:tabs>
          <w:tab w:val="left" w:pos="0" w:leader="none"/>
        </w:tabs>
        <w:spacing w:before="0" w:after="300"/>
        <w:ind w:left="0" w:right="0" w:hanging="283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  <w:t>Thorough knowledge of selling solutions involving mergers and acquisitions</w:t>
      </w:r>
    </w:p>
    <w:p>
      <w:pPr>
        <w:pStyle w:val="TextBody"/>
        <w:numPr>
          <w:ilvl w:val="0"/>
          <w:numId w:val="1"/>
        </w:numPr>
        <w:tabs>
          <w:tab w:val="left" w:pos="0" w:leader="none"/>
        </w:tabs>
        <w:spacing w:before="0" w:after="300"/>
        <w:ind w:left="0" w:right="0" w:hanging="283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  <w:t>Ability to comprehend FSV’s product lines and associate each product line</w:t>
      </w:r>
    </w:p>
    <w:p>
      <w:pPr>
        <w:pStyle w:val="TextBody"/>
        <w:numPr>
          <w:ilvl w:val="0"/>
          <w:numId w:val="1"/>
        </w:numPr>
        <w:tabs>
          <w:tab w:val="left" w:pos="0" w:leader="none"/>
        </w:tabs>
        <w:spacing w:before="0" w:after="300"/>
        <w:ind w:left="0" w:right="0" w:hanging="283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  <w:t>Excellent Communication skills and interpersonal skills</w:t>
      </w:r>
    </w:p>
    <w:p>
      <w:pPr>
        <w:pStyle w:val="TextBody"/>
        <w:numPr>
          <w:ilvl w:val="0"/>
          <w:numId w:val="1"/>
        </w:numPr>
        <w:tabs>
          <w:tab w:val="left" w:pos="0" w:leader="none"/>
        </w:tabs>
        <w:spacing w:before="0" w:after="300"/>
        <w:ind w:left="0" w:right="0" w:hanging="283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  <w:t>Proficient in Ms-office</w:t>
      </w:r>
    </w:p>
    <w:p>
      <w:pPr>
        <w:pStyle w:val="TextBody"/>
        <w:spacing w:before="0" w:after="300"/>
        <w:ind w:left="0" w:right="0" w:hanging="0"/>
        <w:rPr>
          <w:rFonts w:ascii="ArIAL" w:hAnsi="ArIAL"/>
          <w:b/>
          <w:color w:val="000000"/>
          <w:sz w:val="20"/>
          <w:szCs w:val="20"/>
          <w:shd w:fill="FFFFFF" w:val="clear"/>
        </w:rPr>
      </w:pPr>
      <w:r>
        <w:rPr>
          <w:rFonts w:ascii="ArIAL" w:hAnsi="ArIAL"/>
          <w:b/>
          <w:color w:val="000000"/>
          <w:sz w:val="20"/>
          <w:szCs w:val="20"/>
          <w:shd w:fill="FFFFFF" w:val="clear"/>
        </w:rPr>
        <w:t>Professional Experience:</w:t>
      </w:r>
    </w:p>
    <w:p>
      <w:pPr>
        <w:pStyle w:val="TextBody"/>
        <w:spacing w:before="0" w:after="300"/>
        <w:ind w:left="0" w:right="0" w:hanging="0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  <w:t>Retail Sales Executive</w:t>
        <w:br/>
        <w:t>National Vision, Inc.,Tucson, AZ</w:t>
        <w:br/>
        <w:t>August 2007 – Present</w:t>
      </w:r>
    </w:p>
    <w:p>
      <w:pPr>
        <w:pStyle w:val="TextBody"/>
        <w:numPr>
          <w:ilvl w:val="0"/>
          <w:numId w:val="2"/>
        </w:numPr>
        <w:tabs>
          <w:tab w:val="left" w:pos="0" w:leader="none"/>
        </w:tabs>
        <w:spacing w:before="0" w:after="300"/>
        <w:ind w:left="0" w:right="0" w:hanging="283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  <w:t>Achieved established financial objectives, sales quotas and goals.</w:t>
      </w:r>
    </w:p>
    <w:p>
      <w:pPr>
        <w:pStyle w:val="TextBody"/>
        <w:numPr>
          <w:ilvl w:val="0"/>
          <w:numId w:val="2"/>
        </w:numPr>
        <w:tabs>
          <w:tab w:val="left" w:pos="0" w:leader="none"/>
        </w:tabs>
        <w:spacing w:before="0" w:after="300"/>
        <w:ind w:left="0" w:right="0" w:hanging="283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  <w:t>Created, maintained and updated sales pipeline.</w:t>
      </w:r>
    </w:p>
    <w:p>
      <w:pPr>
        <w:pStyle w:val="TextBody"/>
        <w:numPr>
          <w:ilvl w:val="0"/>
          <w:numId w:val="2"/>
        </w:numPr>
        <w:tabs>
          <w:tab w:val="left" w:pos="0" w:leader="none"/>
        </w:tabs>
        <w:spacing w:before="0" w:after="300"/>
        <w:ind w:left="0" w:right="0" w:hanging="283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  <w:t>Troubleshoot account complications and promoted client satisfaction.</w:t>
      </w:r>
    </w:p>
    <w:p>
      <w:pPr>
        <w:pStyle w:val="TextBody"/>
        <w:numPr>
          <w:ilvl w:val="0"/>
          <w:numId w:val="2"/>
        </w:numPr>
        <w:tabs>
          <w:tab w:val="left" w:pos="0" w:leader="none"/>
        </w:tabs>
        <w:spacing w:before="0" w:after="300"/>
        <w:ind w:left="0" w:right="0" w:hanging="283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  <w:t>Documented and updated prospect and client ‘relationship maps’.</w:t>
      </w:r>
    </w:p>
    <w:p>
      <w:pPr>
        <w:pStyle w:val="TextBody"/>
        <w:numPr>
          <w:ilvl w:val="0"/>
          <w:numId w:val="2"/>
        </w:numPr>
        <w:tabs>
          <w:tab w:val="left" w:pos="0" w:leader="none"/>
        </w:tabs>
        <w:spacing w:before="0" w:after="300"/>
        <w:ind w:left="0" w:right="0" w:hanging="283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  <w:t>Improved awareness of multi-channel integrated marketing solutions.</w:t>
      </w:r>
    </w:p>
    <w:p>
      <w:pPr>
        <w:pStyle w:val="TextBody"/>
        <w:numPr>
          <w:ilvl w:val="0"/>
          <w:numId w:val="2"/>
        </w:numPr>
        <w:tabs>
          <w:tab w:val="left" w:pos="0" w:leader="none"/>
        </w:tabs>
        <w:spacing w:before="0" w:after="300"/>
        <w:ind w:left="0" w:right="0" w:hanging="283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  <w:t>Researched and analyzed latest industry news, trends, products and services.</w:t>
      </w:r>
    </w:p>
    <w:p>
      <w:pPr>
        <w:pStyle w:val="TextBody"/>
        <w:numPr>
          <w:ilvl w:val="0"/>
          <w:numId w:val="2"/>
        </w:numPr>
        <w:tabs>
          <w:tab w:val="left" w:pos="0" w:leader="none"/>
        </w:tabs>
        <w:spacing w:before="0" w:after="300"/>
        <w:ind w:left="0" w:right="0" w:hanging="283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  <w:t>Adhered to best practices and documented case studies.</w:t>
      </w:r>
    </w:p>
    <w:p>
      <w:pPr>
        <w:pStyle w:val="TextBody"/>
        <w:spacing w:before="0" w:after="300"/>
        <w:ind w:left="0" w:right="0" w:hanging="0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  <w:t>Retail Sales Executive</w:t>
        <w:br/>
        <w:t>McKesson Corporation, Tucson, AZ</w:t>
        <w:br/>
        <w:t>May 2004- July 2007</w:t>
      </w:r>
    </w:p>
    <w:p>
      <w:pPr>
        <w:pStyle w:val="TextBody"/>
        <w:numPr>
          <w:ilvl w:val="0"/>
          <w:numId w:val="3"/>
        </w:numPr>
        <w:tabs>
          <w:tab w:val="left" w:pos="0" w:leader="none"/>
        </w:tabs>
        <w:spacing w:before="0" w:after="300"/>
        <w:ind w:left="0" w:right="0" w:hanging="283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  <w:t>Conducted cold calls, prospects and qualifies account opportunities.</w:t>
      </w:r>
    </w:p>
    <w:p>
      <w:pPr>
        <w:pStyle w:val="TextBody"/>
        <w:numPr>
          <w:ilvl w:val="0"/>
          <w:numId w:val="3"/>
        </w:numPr>
        <w:tabs>
          <w:tab w:val="left" w:pos="0" w:leader="none"/>
        </w:tabs>
        <w:spacing w:before="0" w:after="300"/>
        <w:ind w:left="0" w:right="0" w:hanging="283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  <w:t>Developed new opportunities pipeline.</w:t>
      </w:r>
    </w:p>
    <w:p>
      <w:pPr>
        <w:pStyle w:val="TextBody"/>
        <w:numPr>
          <w:ilvl w:val="0"/>
          <w:numId w:val="3"/>
        </w:numPr>
        <w:tabs>
          <w:tab w:val="left" w:pos="0" w:leader="none"/>
        </w:tabs>
        <w:spacing w:before="0" w:after="300"/>
        <w:ind w:left="0" w:right="0" w:hanging="283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  <w:t>Assessed each account’s industry and business requirements.</w:t>
      </w:r>
    </w:p>
    <w:p>
      <w:pPr>
        <w:pStyle w:val="TextBody"/>
        <w:numPr>
          <w:ilvl w:val="0"/>
          <w:numId w:val="3"/>
        </w:numPr>
        <w:tabs>
          <w:tab w:val="left" w:pos="0" w:leader="none"/>
        </w:tabs>
        <w:spacing w:before="0" w:after="300"/>
        <w:ind w:left="0" w:right="0" w:hanging="283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  <w:t>Identified, developed, and managed key strategic client relationships and channels.</w:t>
      </w:r>
    </w:p>
    <w:p>
      <w:pPr>
        <w:pStyle w:val="TextBody"/>
        <w:numPr>
          <w:ilvl w:val="0"/>
          <w:numId w:val="3"/>
        </w:numPr>
        <w:tabs>
          <w:tab w:val="left" w:pos="0" w:leader="none"/>
        </w:tabs>
        <w:spacing w:before="0" w:after="300"/>
        <w:ind w:left="0" w:right="0" w:hanging="283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  <w:t>Ensured successful partnerships in the business.</w:t>
      </w:r>
    </w:p>
    <w:p>
      <w:pPr>
        <w:pStyle w:val="TextBody"/>
        <w:spacing w:before="0" w:after="300"/>
        <w:ind w:left="0" w:right="0" w:hanging="0"/>
        <w:rPr>
          <w:rFonts w:ascii="ArIAL" w:hAnsi="ArIAL"/>
          <w:b/>
          <w:color w:val="000000"/>
          <w:sz w:val="20"/>
          <w:szCs w:val="20"/>
          <w:shd w:fill="FFFFFF" w:val="clear"/>
        </w:rPr>
      </w:pPr>
      <w:r>
        <w:rPr>
          <w:rFonts w:ascii="ArIAL" w:hAnsi="ArIAL"/>
          <w:b/>
          <w:color w:val="000000"/>
          <w:sz w:val="20"/>
          <w:szCs w:val="20"/>
          <w:shd w:fill="FFFFFF" w:val="clear"/>
        </w:rPr>
        <w:t>Education</w:t>
      </w:r>
    </w:p>
    <w:p>
      <w:pPr>
        <w:pStyle w:val="TextBody"/>
        <w:spacing w:before="0" w:after="300"/>
        <w:ind w:left="0" w:right="0" w:hanging="0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  <w:t>Bachelor’s Degree in Business Administration</w:t>
        <w:br/>
        <w:t>Stevenson University, Stevenson, MD</w:t>
      </w:r>
    </w:p>
    <w:p>
      <w:pPr>
        <w:pStyle w:val="TextBody"/>
        <w:spacing w:before="0" w:after="0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spacing w:lineRule="atLeast" w:line="285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r>
    </w:p>
    <w:p>
      <w:pPr>
        <w:pStyle w:val="Normal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eastAsia="ArIAL" w:ascii="ArIAL" w:hAnsi="ArIAL"/>
          <w:color w:val="000000"/>
          <w:sz w:val="20"/>
          <w:szCs w:val="20"/>
          <w:shd w:fill="FFFFFF" w:val="clear"/>
        </w:rPr>
      </w:pPr>
      <w:r>
        <w:rPr>
          <w:rFonts w:eastAsia="ArIAL" w:ascii="ArIAL" w:hAnsi="ArIAL"/>
          <w:color w:val="000000"/>
          <w:sz w:val="20"/>
          <w:szCs w:val="20"/>
          <w:shd w:fill="FFFFFF" w:val="clear"/>
        </w:rPr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0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left"/>
      <w:pPr>
        <w:ind w:left="0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left"/>
      <w:pPr>
        <w:ind w:left="0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75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paragraph" w:styleId="Heading1">
    <w:name w:val="Heading 1"/>
    <w:basedOn w:val="Heading"/>
    <w:next w:val="TextBody"/>
    <w:pPr>
      <w:spacing w:before="240" w:after="120"/>
      <w:outlineLvl w:val="0"/>
      <w:outlineLvl w:val="0"/>
    </w:pPr>
    <w:rPr>
      <w:rFonts w:ascii="Liberation Serif" w:hAnsi="Liberation Serif" w:eastAsia="Droid Sans Fallback" w:cs="FreeSans"/>
      <w:b/>
      <w:bCs/>
      <w:sz w:val="48"/>
      <w:szCs w:val="48"/>
    </w:rPr>
  </w:style>
  <w:style w:type="paragraph" w:styleId="Heading2">
    <w:name w:val="Heading 2"/>
    <w:basedOn w:val="Heading"/>
    <w:next w:val="TextBody"/>
    <w:pPr>
      <w:spacing w:before="200" w:after="120"/>
      <w:outlineLvl w:val="1"/>
      <w:outlineLvl w:val="1"/>
    </w:pPr>
    <w:rPr>
      <w:rFonts w:ascii="Liberation Serif" w:hAnsi="Liberation Serif" w:eastAsia="Droid Sans Fallback" w:cs="FreeSans"/>
      <w:b/>
      <w:bCs/>
      <w:sz w:val="36"/>
      <w:szCs w:val="36"/>
    </w:rPr>
  </w:style>
  <w:style w:type="paragraph" w:styleId="Heading3">
    <w:name w:val="Heading 3"/>
    <w:basedOn w:val="Heading"/>
    <w:next w:val="TextBody"/>
    <w:pPr>
      <w:spacing w:before="140" w:after="120"/>
      <w:outlineLvl w:val="2"/>
      <w:outlineLvl w:val="2"/>
    </w:pPr>
    <w:rPr>
      <w:rFonts w:ascii="Liberation Serif" w:hAnsi="Liberation Serif" w:eastAsia="Droid Sans Fallback" w:cs="FreeSans"/>
      <w:b/>
      <w:bCs/>
      <w:color w:val="808080"/>
      <w:sz w:val="28"/>
      <w:szCs w:val="28"/>
    </w:rPr>
  </w:style>
  <w:style w:type="paragraph" w:styleId="Heading4">
    <w:name w:val="Heading 4"/>
    <w:basedOn w:val="Heading"/>
    <w:next w:val="TextBody"/>
    <w:pPr>
      <w:spacing w:before="120" w:after="120"/>
      <w:outlineLvl w:val="3"/>
      <w:outlineLvl w:val="3"/>
    </w:pPr>
    <w:rPr>
      <w:rFonts w:ascii="Liberation Serif" w:hAnsi="Liberation Serif" w:eastAsia="Droid Sans Fallback" w:cs="FreeSans"/>
      <w:b/>
      <w:bCs/>
      <w:color w:val="808080"/>
      <w:sz w:val="24"/>
      <w:szCs w:val="24"/>
    </w:rPr>
  </w:style>
  <w:style w:type="paragraph" w:styleId="Heading5">
    <w:name w:val="Heading 5"/>
    <w:basedOn w:val="Heading"/>
    <w:next w:val="TextBody"/>
    <w:pPr>
      <w:spacing w:before="120" w:after="60"/>
      <w:outlineLvl w:val="4"/>
      <w:outlineLvl w:val="4"/>
    </w:pPr>
    <w:rPr>
      <w:rFonts w:ascii="Liberation Serif" w:hAnsi="Liberation Serif" w:eastAsia="Droid Sans Fallback" w:cs="FreeSans"/>
      <w:b/>
      <w:bCs/>
      <w:sz w:val="20"/>
      <w:szCs w:val="20"/>
    </w:rPr>
  </w:style>
  <w:style w:type="character" w:styleId="StrongEmphasis">
    <w:name w:val="Strong Emphasis"/>
    <w:rPr>
      <w:b/>
      <w:bCs/>
    </w:rPr>
  </w:style>
  <w:style w:type="character" w:styleId="Bullets">
    <w:name w:val="Bullets"/>
    <w:rPr>
      <w:rFonts w:ascii="OpenSymbol" w:hAnsi="OpenSymbol" w:eastAsia="OpenSymbol" w:cs="OpenSymbol"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before="0" w:after="283"/>
    </w:pPr>
    <w:rPr>
      <w:sz w:val="12"/>
      <w:szCs w:val="12"/>
    </w:rPr>
  </w:style>
  <w:style w:type="paragraph" w:styleId="TableContents">
    <w:name w:val="Table Contents"/>
    <w:basedOn w:val="Normal"/>
    <w:pPr>
      <w:suppressLineNumbers/>
    </w:pPr>
    <w:rPr/>
  </w:style>
  <w:style w:type="paragraph" w:styleId="TableHeading">
    <w:name w:val="Table Heading"/>
    <w:basedOn w:val="TableContents"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2017-03-20T09:46:12Z</dcterms:created>
  <dc:language>en-IN</dc:language>
  <cp:revision>0</cp:revision>
</cp:coreProperties>
</file>